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65CE" w14:textId="77777777" w:rsidR="00965DAE" w:rsidRDefault="00965DAE" w:rsidP="006F3A03">
      <w:pPr>
        <w:ind w:left="10915"/>
        <w:jc w:val="center"/>
        <w:rPr>
          <w:sz w:val="24"/>
          <w:szCs w:val="24"/>
        </w:rPr>
      </w:pPr>
      <w:bookmarkStart w:id="0" w:name="_GoBack"/>
      <w:bookmarkEnd w:id="0"/>
    </w:p>
    <w:p w14:paraId="0FA84FC1" w14:textId="77777777" w:rsidR="00965DAE" w:rsidRPr="005E775C" w:rsidRDefault="00965DAE" w:rsidP="006F3A03">
      <w:pPr>
        <w:ind w:left="10915"/>
        <w:jc w:val="center"/>
        <w:rPr>
          <w:sz w:val="24"/>
          <w:szCs w:val="24"/>
        </w:rPr>
      </w:pPr>
    </w:p>
    <w:p w14:paraId="47085044" w14:textId="77777777" w:rsidR="00965DAE" w:rsidRDefault="00965DAE" w:rsidP="006F3A03">
      <w:pPr>
        <w:jc w:val="center"/>
        <w:rPr>
          <w:b/>
          <w:sz w:val="22"/>
          <w:szCs w:val="22"/>
        </w:rPr>
      </w:pPr>
      <w:r>
        <w:t xml:space="preserve">Реестр </w:t>
      </w:r>
      <w:r w:rsidRPr="006C2E11">
        <w:t xml:space="preserve">организаций отдыха детей и их оздоровления  </w:t>
      </w:r>
      <w:r>
        <w:t>Республики Ингушетия</w:t>
      </w:r>
      <w:r w:rsidR="00F30248">
        <w:t xml:space="preserve"> в 2018 году</w:t>
      </w:r>
    </w:p>
    <w:p w14:paraId="24FC208A" w14:textId="77777777" w:rsidR="00965DAE" w:rsidRDefault="00965DAE" w:rsidP="006F3A03">
      <w:pPr>
        <w:rPr>
          <w:b/>
          <w:sz w:val="22"/>
          <w:szCs w:val="22"/>
        </w:rPr>
      </w:pPr>
    </w:p>
    <w:tbl>
      <w:tblPr>
        <w:tblW w:w="162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031"/>
        <w:gridCol w:w="671"/>
        <w:gridCol w:w="142"/>
        <w:gridCol w:w="644"/>
        <w:gridCol w:w="206"/>
        <w:gridCol w:w="1418"/>
        <w:gridCol w:w="1030"/>
        <w:gridCol w:w="529"/>
        <w:gridCol w:w="926"/>
        <w:gridCol w:w="491"/>
        <w:gridCol w:w="824"/>
        <w:gridCol w:w="27"/>
        <w:gridCol w:w="1005"/>
        <w:gridCol w:w="980"/>
        <w:gridCol w:w="1275"/>
        <w:gridCol w:w="1134"/>
        <w:gridCol w:w="267"/>
        <w:gridCol w:w="1172"/>
        <w:gridCol w:w="829"/>
        <w:gridCol w:w="61"/>
        <w:gridCol w:w="1073"/>
        <w:gridCol w:w="61"/>
      </w:tblGrid>
      <w:tr w:rsidR="00965DAE" w:rsidRPr="00575ED6" w14:paraId="538F0F4E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77790DD2" w14:textId="77777777" w:rsidR="00965DAE" w:rsidRPr="00BE7D4E" w:rsidRDefault="00965DAE" w:rsidP="00BE7D4E">
            <w:pPr>
              <w:ind w:left="-21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№</w:t>
            </w:r>
          </w:p>
          <w:p w14:paraId="7A141A43" w14:textId="77777777" w:rsidR="00965DAE" w:rsidRPr="00BE7D4E" w:rsidRDefault="00965DAE" w:rsidP="00BE7D4E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7040689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Полное наименование организации в соответствии с уставом или положением данного лагеря</w:t>
            </w:r>
          </w:p>
        </w:tc>
        <w:tc>
          <w:tcPr>
            <w:tcW w:w="992" w:type="dxa"/>
            <w:gridSpan w:val="3"/>
          </w:tcPr>
          <w:p w14:paraId="71FA14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1418" w:type="dxa"/>
          </w:tcPr>
          <w:p w14:paraId="21F6CE0B" w14:textId="77777777" w:rsidR="00965DAE" w:rsidRPr="00BE7D4E" w:rsidRDefault="00965DAE" w:rsidP="00BE7D4E">
            <w:pPr>
              <w:ind w:right="-108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Учредитель (полное наименование учреждения, </w:t>
            </w:r>
          </w:p>
          <w:p w14:paraId="144B3638" w14:textId="77777777" w:rsidR="00965DAE" w:rsidRPr="00BE7D4E" w:rsidRDefault="00965DAE" w:rsidP="00BE7D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на базе которого </w:t>
            </w:r>
          </w:p>
          <w:p w14:paraId="246BBAFE" w14:textId="77777777" w:rsidR="00965DAE" w:rsidRPr="00BE7D4E" w:rsidRDefault="00965DAE" w:rsidP="00BE7D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создан</w:t>
            </w:r>
          </w:p>
          <w:p w14:paraId="53F1620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лагерь)</w:t>
            </w:r>
          </w:p>
        </w:tc>
        <w:tc>
          <w:tcPr>
            <w:tcW w:w="1559" w:type="dxa"/>
            <w:gridSpan w:val="2"/>
          </w:tcPr>
          <w:p w14:paraId="6E4AE33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417" w:type="dxa"/>
            <w:gridSpan w:val="2"/>
          </w:tcPr>
          <w:p w14:paraId="49FB76B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Режим работы (круглогодичный или сезонный), количество</w:t>
            </w:r>
          </w:p>
          <w:p w14:paraId="4F0549A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 и сроки проведения смен</w:t>
            </w:r>
          </w:p>
        </w:tc>
        <w:tc>
          <w:tcPr>
            <w:tcW w:w="851" w:type="dxa"/>
            <w:gridSpan w:val="2"/>
          </w:tcPr>
          <w:p w14:paraId="18E868D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Количество мест в смену, возрастная категория детей</w:t>
            </w:r>
          </w:p>
        </w:tc>
        <w:tc>
          <w:tcPr>
            <w:tcW w:w="1985" w:type="dxa"/>
            <w:gridSpan w:val="2"/>
          </w:tcPr>
          <w:p w14:paraId="270A9E4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Условия </w:t>
            </w:r>
          </w:p>
          <w:p w14:paraId="5D67D18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для проживания детей и проведения досуга</w:t>
            </w:r>
          </w:p>
        </w:tc>
        <w:tc>
          <w:tcPr>
            <w:tcW w:w="1275" w:type="dxa"/>
          </w:tcPr>
          <w:p w14:paraId="72DE14E9" w14:textId="77777777" w:rsidR="00965DAE" w:rsidRPr="00BE7D4E" w:rsidRDefault="00965DAE" w:rsidP="00BE7D4E">
            <w:pPr>
              <w:ind w:right="-126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Стоимость путевки, либо</w:t>
            </w:r>
          </w:p>
          <w:p w14:paraId="4CD52BED" w14:textId="77777777" w:rsidR="00965DAE" w:rsidRPr="00BE7D4E" w:rsidRDefault="00965DAE" w:rsidP="00BE7D4E">
            <w:pPr>
              <w:ind w:right="-126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стоимость</w:t>
            </w:r>
          </w:p>
          <w:p w14:paraId="2902F18D" w14:textId="77777777" w:rsidR="00965DAE" w:rsidRPr="00BE7D4E" w:rsidRDefault="00965DAE" w:rsidP="00BE7D4E">
            <w:pPr>
              <w:ind w:right="-126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1 дня</w:t>
            </w:r>
          </w:p>
          <w:p w14:paraId="70F96884" w14:textId="77777777" w:rsidR="00965DAE" w:rsidRPr="00BE7D4E" w:rsidRDefault="00965DAE" w:rsidP="00BE7D4E">
            <w:pPr>
              <w:ind w:right="-126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пребывания в рублях</w:t>
            </w:r>
          </w:p>
        </w:tc>
        <w:tc>
          <w:tcPr>
            <w:tcW w:w="1134" w:type="dxa"/>
          </w:tcPr>
          <w:p w14:paraId="2B2B75E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Группа санитарно-эпидемио-логического благополучия</w:t>
            </w:r>
          </w:p>
        </w:tc>
        <w:tc>
          <w:tcPr>
            <w:tcW w:w="2268" w:type="dxa"/>
            <w:gridSpan w:val="3"/>
          </w:tcPr>
          <w:p w14:paraId="3D580D8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Краткая информация об оздоровительной организации (сведения о характеристике местности, в которой располагаются оздоровительная организация, маршруте следования до места ее расположения, расстояние от ближайшего населенного пункта, реализуемых тематических программах, условиях оказания медицинской помощи детям)</w:t>
            </w:r>
          </w:p>
        </w:tc>
        <w:tc>
          <w:tcPr>
            <w:tcW w:w="1134" w:type="dxa"/>
            <w:gridSpan w:val="2"/>
          </w:tcPr>
          <w:p w14:paraId="760C5E6A" w14:textId="77777777" w:rsidR="00965DAE" w:rsidRPr="00BE7D4E" w:rsidRDefault="00965DAE" w:rsidP="00BE7D4E">
            <w:pPr>
              <w:ind w:right="-108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Сведения о результатах проверок контрольно-надзорными органами</w:t>
            </w:r>
          </w:p>
        </w:tc>
      </w:tr>
      <w:tr w:rsidR="00965DAE" w:rsidRPr="00575ED6" w14:paraId="00920807" w14:textId="77777777" w:rsidTr="00BE7D4E">
        <w:trPr>
          <w:gridAfter w:val="1"/>
          <w:wAfter w:w="61" w:type="dxa"/>
        </w:trPr>
        <w:tc>
          <w:tcPr>
            <w:tcW w:w="16160" w:type="dxa"/>
            <w:gridSpan w:val="22"/>
          </w:tcPr>
          <w:p w14:paraId="324AF47C" w14:textId="77777777" w:rsidR="00965DAE" w:rsidRPr="00BE7D4E" w:rsidRDefault="00965DAE" w:rsidP="00BE7D4E">
            <w:pPr>
              <w:jc w:val="center"/>
              <w:rPr>
                <w:b/>
                <w:sz w:val="20"/>
                <w:szCs w:val="20"/>
              </w:rPr>
            </w:pPr>
            <w:r w:rsidRPr="00BE7D4E">
              <w:rPr>
                <w:b/>
                <w:sz w:val="20"/>
                <w:szCs w:val="20"/>
              </w:rPr>
              <w:t>Раздел 1. Информация о действующих оздоровительных организациях отдыха и оздоровления детей, независимо от организационно-правовой формы и формы собственности, расположенных на территории Республики Ингушетия</w:t>
            </w:r>
          </w:p>
        </w:tc>
      </w:tr>
      <w:tr w:rsidR="00965DAE" w:rsidRPr="00575ED6" w14:paraId="30F1FDF6" w14:textId="77777777" w:rsidTr="00BE7D4E">
        <w:trPr>
          <w:gridAfter w:val="1"/>
          <w:wAfter w:w="61" w:type="dxa"/>
        </w:trPr>
        <w:tc>
          <w:tcPr>
            <w:tcW w:w="16160" w:type="dxa"/>
            <w:gridSpan w:val="22"/>
          </w:tcPr>
          <w:p w14:paraId="7D4A92E3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1.1.Загородные оздоровительные лагеря.</w:t>
            </w:r>
          </w:p>
        </w:tc>
      </w:tr>
      <w:tr w:rsidR="00965DAE" w:rsidRPr="00575ED6" w14:paraId="6AC51E01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4EA8902C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3"/>
          </w:tcPr>
          <w:p w14:paraId="33AFBE9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Детский оздоровительный лагерь «Курорты Ингушетии»(на базе лечебно-оздоровительного комплекса «Армхи»)</w:t>
            </w:r>
          </w:p>
        </w:tc>
        <w:tc>
          <w:tcPr>
            <w:tcW w:w="850" w:type="dxa"/>
            <w:gridSpan w:val="2"/>
          </w:tcPr>
          <w:p w14:paraId="782FF2E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частная</w:t>
            </w:r>
          </w:p>
        </w:tc>
        <w:tc>
          <w:tcPr>
            <w:tcW w:w="1418" w:type="dxa"/>
          </w:tcPr>
          <w:p w14:paraId="6285B93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  <w:p w14:paraId="3F206427" w14:textId="77777777" w:rsidR="00965DAE" w:rsidRPr="00BE7D4E" w:rsidRDefault="00965DAE" w:rsidP="007A5E12">
            <w:pPr>
              <w:rPr>
                <w:sz w:val="20"/>
                <w:szCs w:val="20"/>
              </w:rPr>
            </w:pPr>
          </w:p>
          <w:p w14:paraId="58AF03D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общество с ограниченной ответственностью "Курорты Ингушетии</w:t>
            </w:r>
          </w:p>
        </w:tc>
        <w:tc>
          <w:tcPr>
            <w:tcW w:w="1559" w:type="dxa"/>
            <w:gridSpan w:val="2"/>
          </w:tcPr>
          <w:p w14:paraId="4D32F02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Джейрахский  район,  с. Армхи,  ул.  Д. Льянова,  57</w:t>
            </w:r>
          </w:p>
        </w:tc>
        <w:tc>
          <w:tcPr>
            <w:tcW w:w="1417" w:type="dxa"/>
            <w:gridSpan w:val="2"/>
          </w:tcPr>
          <w:p w14:paraId="3633BF9E" w14:textId="77777777" w:rsidR="00965DA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сезонный, 4 смены</w:t>
            </w:r>
            <w:r w:rsidR="00A50C1A">
              <w:rPr>
                <w:sz w:val="20"/>
                <w:szCs w:val="20"/>
              </w:rPr>
              <w:t>.</w:t>
            </w:r>
          </w:p>
          <w:p w14:paraId="7A4AD3C1" w14:textId="77777777" w:rsidR="00A50C1A" w:rsidRDefault="00A50C1A" w:rsidP="00BE7D4E">
            <w:pPr>
              <w:jc w:val="center"/>
              <w:rPr>
                <w:sz w:val="20"/>
                <w:szCs w:val="20"/>
              </w:rPr>
            </w:pPr>
          </w:p>
          <w:p w14:paraId="23AA9EA2" w14:textId="77777777" w:rsidR="00A50C1A" w:rsidRDefault="0059785B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  <w:r w:rsidR="00A50C1A">
              <w:rPr>
                <w:sz w:val="20"/>
                <w:szCs w:val="20"/>
              </w:rPr>
              <w:t xml:space="preserve">-  </w:t>
            </w:r>
            <w:r w:rsidR="00F30248">
              <w:rPr>
                <w:sz w:val="20"/>
                <w:szCs w:val="20"/>
              </w:rPr>
              <w:t>05.06 по 25.06.2018</w:t>
            </w:r>
            <w:r w:rsidR="00A50C1A">
              <w:rPr>
                <w:sz w:val="20"/>
                <w:szCs w:val="20"/>
              </w:rPr>
              <w:t xml:space="preserve"> г.</w:t>
            </w:r>
            <w:r w:rsidR="00AE1230">
              <w:rPr>
                <w:sz w:val="20"/>
                <w:szCs w:val="20"/>
              </w:rPr>
              <w:t>;</w:t>
            </w:r>
          </w:p>
          <w:p w14:paraId="639468B8" w14:textId="77777777" w:rsidR="00A50C1A" w:rsidRDefault="00A50C1A" w:rsidP="00BE7D4E">
            <w:pPr>
              <w:jc w:val="center"/>
              <w:rPr>
                <w:sz w:val="20"/>
                <w:szCs w:val="20"/>
              </w:rPr>
            </w:pPr>
          </w:p>
          <w:p w14:paraId="4F8239B4" w14:textId="77777777" w:rsidR="00A50C1A" w:rsidRDefault="0059785B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  <w:r w:rsidR="00F30248">
              <w:rPr>
                <w:sz w:val="20"/>
                <w:szCs w:val="20"/>
              </w:rPr>
              <w:t>-  30.06 по 20.07.2018</w:t>
            </w:r>
            <w:r w:rsidR="00A50C1A">
              <w:rPr>
                <w:sz w:val="20"/>
                <w:szCs w:val="20"/>
              </w:rPr>
              <w:t xml:space="preserve"> г.</w:t>
            </w:r>
            <w:r w:rsidR="00AE1230">
              <w:rPr>
                <w:sz w:val="20"/>
                <w:szCs w:val="20"/>
              </w:rPr>
              <w:t>;</w:t>
            </w:r>
          </w:p>
          <w:p w14:paraId="51EC8695" w14:textId="77777777" w:rsidR="00A50C1A" w:rsidRDefault="00A50C1A" w:rsidP="00BE7D4E">
            <w:pPr>
              <w:jc w:val="center"/>
              <w:rPr>
                <w:sz w:val="20"/>
                <w:szCs w:val="20"/>
              </w:rPr>
            </w:pPr>
          </w:p>
          <w:p w14:paraId="79F3D3F3" w14:textId="77777777" w:rsidR="00A50C1A" w:rsidRDefault="0059785B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смена</w:t>
            </w:r>
            <w:r w:rsidR="00F30248">
              <w:rPr>
                <w:sz w:val="20"/>
                <w:szCs w:val="20"/>
              </w:rPr>
              <w:t>- 20.07 по 09.08.2018</w:t>
            </w:r>
            <w:r w:rsidR="00A50C1A">
              <w:rPr>
                <w:sz w:val="20"/>
                <w:szCs w:val="20"/>
              </w:rPr>
              <w:t xml:space="preserve"> г.</w:t>
            </w:r>
            <w:r w:rsidR="00AE1230">
              <w:rPr>
                <w:sz w:val="20"/>
                <w:szCs w:val="20"/>
              </w:rPr>
              <w:t>;</w:t>
            </w:r>
          </w:p>
          <w:p w14:paraId="1A16F89B" w14:textId="77777777" w:rsidR="00A50C1A" w:rsidRPr="00BE7D4E" w:rsidRDefault="0059785B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смена</w:t>
            </w:r>
            <w:r w:rsidR="00F30248">
              <w:rPr>
                <w:sz w:val="20"/>
                <w:szCs w:val="20"/>
              </w:rPr>
              <w:t>- 09.08 по 29.08.2018</w:t>
            </w:r>
            <w:r w:rsidR="00A50C1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14:paraId="7E4C185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lastRenderedPageBreak/>
              <w:t>200 койко-мест</w:t>
            </w:r>
          </w:p>
          <w:p w14:paraId="484FA19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От 6 до 16лет</w:t>
            </w:r>
          </w:p>
        </w:tc>
        <w:tc>
          <w:tcPr>
            <w:tcW w:w="1985" w:type="dxa"/>
            <w:gridSpan w:val="2"/>
          </w:tcPr>
          <w:p w14:paraId="31F811B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стационарные корпуса</w:t>
            </w:r>
          </w:p>
        </w:tc>
        <w:tc>
          <w:tcPr>
            <w:tcW w:w="1275" w:type="dxa"/>
          </w:tcPr>
          <w:p w14:paraId="14CCD28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не более 810 рублей</w:t>
            </w:r>
          </w:p>
        </w:tc>
        <w:tc>
          <w:tcPr>
            <w:tcW w:w="1134" w:type="dxa"/>
          </w:tcPr>
          <w:p w14:paraId="10B65E1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Первая группа</w:t>
            </w:r>
          </w:p>
        </w:tc>
        <w:tc>
          <w:tcPr>
            <w:tcW w:w="2268" w:type="dxa"/>
            <w:gridSpan w:val="3"/>
          </w:tcPr>
          <w:p w14:paraId="3F445D4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Оздоровительный лагерь круглогодичного действия,расположен в горной местности.В центре соснового бора вс.п. «Армхи». Рядом находится Джейрахская районная больница. Цель пограммы ДОЛ «Армхи» Организация отдыха детей  в летний период.Направление деятельности </w:t>
            </w:r>
            <w:r w:rsidRPr="00BE7D4E">
              <w:rPr>
                <w:sz w:val="20"/>
                <w:szCs w:val="20"/>
              </w:rPr>
              <w:lastRenderedPageBreak/>
              <w:t>:экологическое, художественно-эстетическое,трудовое,физкультурно-оздоровительное,патриотическое</w:t>
            </w:r>
          </w:p>
        </w:tc>
        <w:tc>
          <w:tcPr>
            <w:tcW w:w="1134" w:type="dxa"/>
            <w:gridSpan w:val="2"/>
          </w:tcPr>
          <w:p w14:paraId="3CBBBDE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lastRenderedPageBreak/>
              <w:t>Совместная проверка прокуратуры и МЧС Джейрахского р-на: замечаний нет.</w:t>
            </w:r>
          </w:p>
          <w:p w14:paraId="0971B8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Проверка роспотребнаднадзора по республик</w:t>
            </w:r>
            <w:r w:rsidRPr="00BE7D4E">
              <w:rPr>
                <w:sz w:val="20"/>
                <w:szCs w:val="20"/>
              </w:rPr>
              <w:lastRenderedPageBreak/>
              <w:t>е Ингушетия: замечаний нет.</w:t>
            </w:r>
          </w:p>
        </w:tc>
      </w:tr>
      <w:tr w:rsidR="00965DAE" w:rsidRPr="00575ED6" w14:paraId="0F62522A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271CEF9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4" w:type="dxa"/>
            <w:gridSpan w:val="3"/>
          </w:tcPr>
          <w:p w14:paraId="1C1F7A6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Организация детского отдыха детей и подростков на базе государственногобюджетного учреждения «Республиканский социально-реабилитационный центрдля несовершеннолетних» (Детский  оздоровительный  лагерь  им. В.Комарова)</w:t>
            </w:r>
          </w:p>
        </w:tc>
        <w:tc>
          <w:tcPr>
            <w:tcW w:w="850" w:type="dxa"/>
            <w:gridSpan w:val="2"/>
          </w:tcPr>
          <w:p w14:paraId="7EA7640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</w:tcPr>
          <w:p w14:paraId="76B583F5" w14:textId="77777777" w:rsidR="00965DAE" w:rsidRPr="00BE7D4E" w:rsidRDefault="00965DAE" w:rsidP="00BE7D4E">
            <w:pPr>
              <w:ind w:right="-108"/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Министерство труда, занятости и социального развития  Республики Ингушетия</w:t>
            </w:r>
          </w:p>
        </w:tc>
        <w:tc>
          <w:tcPr>
            <w:tcW w:w="1559" w:type="dxa"/>
            <w:gridSpan w:val="2"/>
          </w:tcPr>
          <w:p w14:paraId="2C94545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Сунженский район,  ст. Троицкая,  ул. Зеленая зона, 1.</w:t>
            </w:r>
          </w:p>
        </w:tc>
        <w:tc>
          <w:tcPr>
            <w:tcW w:w="1417" w:type="dxa"/>
            <w:gridSpan w:val="2"/>
          </w:tcPr>
          <w:p w14:paraId="5174CE65" w14:textId="77777777" w:rsidR="00965DA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Круглогодичный, 4 смены</w:t>
            </w:r>
          </w:p>
          <w:p w14:paraId="091EE065" w14:textId="77777777" w:rsidR="00AE1230" w:rsidRDefault="00AE1230" w:rsidP="00BE7D4E">
            <w:pPr>
              <w:jc w:val="center"/>
              <w:rPr>
                <w:sz w:val="20"/>
                <w:szCs w:val="20"/>
              </w:rPr>
            </w:pPr>
          </w:p>
          <w:p w14:paraId="00934528" w14:textId="77777777" w:rsidR="00AE1230" w:rsidRDefault="0059785B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  <w:r w:rsidR="00F30248">
              <w:rPr>
                <w:sz w:val="20"/>
                <w:szCs w:val="20"/>
              </w:rPr>
              <w:t>- 03.06  по  23.06.2018</w:t>
            </w:r>
            <w:r w:rsidR="00AE1230">
              <w:rPr>
                <w:sz w:val="20"/>
                <w:szCs w:val="20"/>
              </w:rPr>
              <w:t xml:space="preserve"> г.;</w:t>
            </w:r>
          </w:p>
          <w:p w14:paraId="2CD0C76E" w14:textId="77777777" w:rsidR="00AE1230" w:rsidRDefault="00AE1230" w:rsidP="00BE7D4E">
            <w:pPr>
              <w:jc w:val="center"/>
              <w:rPr>
                <w:sz w:val="20"/>
                <w:szCs w:val="20"/>
              </w:rPr>
            </w:pPr>
          </w:p>
          <w:p w14:paraId="607F8DC5" w14:textId="77777777" w:rsidR="00AE1230" w:rsidRDefault="0059785B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  <w:r w:rsidR="00F30248">
              <w:rPr>
                <w:sz w:val="20"/>
                <w:szCs w:val="20"/>
              </w:rPr>
              <w:t>- 28.06  по  18.07.2018</w:t>
            </w:r>
            <w:r w:rsidR="00AE1230">
              <w:rPr>
                <w:sz w:val="20"/>
                <w:szCs w:val="20"/>
              </w:rPr>
              <w:t xml:space="preserve"> г.;</w:t>
            </w:r>
          </w:p>
          <w:p w14:paraId="186E967F" w14:textId="77777777" w:rsidR="00AE1230" w:rsidRDefault="00AE1230" w:rsidP="00BE7D4E">
            <w:pPr>
              <w:jc w:val="center"/>
              <w:rPr>
                <w:sz w:val="20"/>
                <w:szCs w:val="20"/>
              </w:rPr>
            </w:pPr>
          </w:p>
          <w:p w14:paraId="659052B6" w14:textId="77777777" w:rsidR="00AE1230" w:rsidRDefault="0059785B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смена</w:t>
            </w:r>
            <w:r w:rsidR="00F30248">
              <w:rPr>
                <w:sz w:val="20"/>
                <w:szCs w:val="20"/>
              </w:rPr>
              <w:t>- 18.07  по  07.08.2018</w:t>
            </w:r>
            <w:r w:rsidR="00AE1230">
              <w:rPr>
                <w:sz w:val="20"/>
                <w:szCs w:val="20"/>
              </w:rPr>
              <w:t xml:space="preserve"> г.;</w:t>
            </w:r>
          </w:p>
          <w:p w14:paraId="6CC20261" w14:textId="77777777" w:rsidR="00AE1230" w:rsidRDefault="00AE1230" w:rsidP="00BE7D4E">
            <w:pPr>
              <w:jc w:val="center"/>
              <w:rPr>
                <w:sz w:val="20"/>
                <w:szCs w:val="20"/>
              </w:rPr>
            </w:pPr>
          </w:p>
          <w:p w14:paraId="69E24383" w14:textId="77777777" w:rsidR="00AE1230" w:rsidRDefault="0059785B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смена</w:t>
            </w:r>
            <w:r w:rsidR="00AE1230">
              <w:rPr>
                <w:sz w:val="20"/>
                <w:szCs w:val="20"/>
              </w:rPr>
              <w:t>- 07.08  по</w:t>
            </w:r>
          </w:p>
          <w:p w14:paraId="2844F798" w14:textId="77777777" w:rsidR="00AE1230" w:rsidRPr="00BE7D4E" w:rsidRDefault="00F30248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  <w:r w:rsidR="00AE123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14:paraId="78DB577C" w14:textId="77777777" w:rsidR="00965DAE" w:rsidRPr="00BE7D4E" w:rsidRDefault="00A50C1A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965DAE" w:rsidRPr="00BE7D4E">
              <w:rPr>
                <w:sz w:val="20"/>
                <w:szCs w:val="20"/>
              </w:rPr>
              <w:t>койко-мест</w:t>
            </w:r>
          </w:p>
        </w:tc>
        <w:tc>
          <w:tcPr>
            <w:tcW w:w="1985" w:type="dxa"/>
            <w:gridSpan w:val="2"/>
          </w:tcPr>
          <w:p w14:paraId="11B8250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стационарные корпуса</w:t>
            </w:r>
          </w:p>
        </w:tc>
        <w:tc>
          <w:tcPr>
            <w:tcW w:w="1275" w:type="dxa"/>
          </w:tcPr>
          <w:p w14:paraId="6070AC6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не более 770 рублей</w:t>
            </w:r>
          </w:p>
        </w:tc>
        <w:tc>
          <w:tcPr>
            <w:tcW w:w="1134" w:type="dxa"/>
          </w:tcPr>
          <w:p w14:paraId="5D92836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8C79853" w14:textId="77777777" w:rsidR="00A50C1A" w:rsidRDefault="00A50C1A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Оздоровительный лагерь им. В.М. Комарова функционирует на базе ГБУ «РСРЦ для несовершеннолетних», в Сунженском районе, сп. Троицкая, по ул. Зеленая Зона, 1.</w:t>
            </w:r>
          </w:p>
          <w:p w14:paraId="7C2B91CC" w14:textId="77777777" w:rsidR="00A50C1A" w:rsidRDefault="00A50C1A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Лагерь располагается среди фруктовых садов в Зеленой зоне. Расстояние до ближайшего населенного пункта 4 км.</w:t>
            </w:r>
          </w:p>
          <w:p w14:paraId="2E8543A9" w14:textId="77777777" w:rsidR="00A50C1A" w:rsidRDefault="00A50C1A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Тематика: Организация летнего досуга детей в целях укрепления их физического и нравственного здоровья.</w:t>
            </w:r>
          </w:p>
          <w:p w14:paraId="49816A4F" w14:textId="77777777" w:rsidR="00A50C1A" w:rsidRDefault="00A50C1A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лагере круглосуточно работает мед. персонал (мед.сестры-3, врач-педиатр, диет. сестра).  </w:t>
            </w:r>
          </w:p>
          <w:p w14:paraId="04D83038" w14:textId="77777777" w:rsidR="00A50C1A" w:rsidRDefault="00A50C1A" w:rsidP="00A50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медицинском кабинете имеется необходимое мед.оборудование и запас мед. препаратов, изолятор на 5 мест для оказания первой медицинской помощи.   </w:t>
            </w:r>
            <w:r>
              <w:rPr>
                <w:sz w:val="20"/>
                <w:szCs w:val="20"/>
              </w:rPr>
              <w:lastRenderedPageBreak/>
              <w:t>Имеется лицензия на мед.деятельность.</w:t>
            </w:r>
          </w:p>
          <w:p w14:paraId="74BE8DD0" w14:textId="77777777" w:rsidR="00965DAE" w:rsidRPr="00BE7D4E" w:rsidRDefault="00A50C1A" w:rsidP="00A50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 художественно-эстетическое,трудовое,физкультурно-оздоровительное,патриотическое…</w:t>
            </w:r>
          </w:p>
        </w:tc>
        <w:tc>
          <w:tcPr>
            <w:tcW w:w="1134" w:type="dxa"/>
            <w:gridSpan w:val="2"/>
          </w:tcPr>
          <w:p w14:paraId="4D534A9D" w14:textId="77777777" w:rsidR="00965DAE" w:rsidRPr="00BE7D4E" w:rsidRDefault="00A50C1A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Замечаний нет</w:t>
            </w:r>
          </w:p>
        </w:tc>
      </w:tr>
      <w:tr w:rsidR="00965DAE" w:rsidRPr="00575ED6" w14:paraId="4E570EE9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49F6C2A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3"/>
          </w:tcPr>
          <w:p w14:paraId="1A96D07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850" w:type="dxa"/>
            <w:gridSpan w:val="2"/>
          </w:tcPr>
          <w:p w14:paraId="26C7735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Комитет по делам молодежи РИ</w:t>
            </w:r>
          </w:p>
        </w:tc>
        <w:tc>
          <w:tcPr>
            <w:tcW w:w="1418" w:type="dxa"/>
          </w:tcPr>
          <w:p w14:paraId="4CA0A6D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г. Малгобек,  ул. Осканова, 1</w:t>
            </w:r>
          </w:p>
        </w:tc>
        <w:tc>
          <w:tcPr>
            <w:tcW w:w="1559" w:type="dxa"/>
            <w:gridSpan w:val="2"/>
          </w:tcPr>
          <w:p w14:paraId="4A2DAF4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Сезонный, 4 смены</w:t>
            </w:r>
          </w:p>
        </w:tc>
        <w:tc>
          <w:tcPr>
            <w:tcW w:w="1417" w:type="dxa"/>
            <w:gridSpan w:val="2"/>
          </w:tcPr>
          <w:p w14:paraId="55AAAFA1" w14:textId="77777777" w:rsidR="00965DA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150  койко-мест</w:t>
            </w:r>
            <w:r w:rsidR="00F162A1">
              <w:rPr>
                <w:sz w:val="20"/>
                <w:szCs w:val="20"/>
              </w:rPr>
              <w:t>, 4 смены</w:t>
            </w:r>
          </w:p>
          <w:p w14:paraId="10209619" w14:textId="77777777" w:rsidR="00007A74" w:rsidRDefault="00007A74" w:rsidP="0000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смена-  0</w:t>
            </w:r>
            <w:r w:rsidR="000712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 по  2</w:t>
            </w:r>
            <w:r w:rsidR="0007127E">
              <w:rPr>
                <w:sz w:val="20"/>
                <w:szCs w:val="20"/>
              </w:rPr>
              <w:t>8</w:t>
            </w:r>
            <w:r w:rsidR="00F30248">
              <w:rPr>
                <w:sz w:val="20"/>
                <w:szCs w:val="20"/>
              </w:rPr>
              <w:t>.06.2018</w:t>
            </w:r>
            <w:r>
              <w:rPr>
                <w:sz w:val="20"/>
                <w:szCs w:val="20"/>
              </w:rPr>
              <w:t xml:space="preserve"> г.;</w:t>
            </w:r>
          </w:p>
          <w:p w14:paraId="4D2AF20E" w14:textId="77777777" w:rsidR="00007A74" w:rsidRDefault="00007A74" w:rsidP="00007A74">
            <w:pPr>
              <w:jc w:val="center"/>
              <w:rPr>
                <w:sz w:val="20"/>
                <w:szCs w:val="20"/>
              </w:rPr>
            </w:pPr>
          </w:p>
          <w:p w14:paraId="0394ED0A" w14:textId="77777777" w:rsidR="00007A74" w:rsidRDefault="00007A74" w:rsidP="0000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смена- 2</w:t>
            </w:r>
            <w:r w:rsidR="000712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 по 1</w:t>
            </w:r>
            <w:r w:rsidR="0007127E">
              <w:rPr>
                <w:sz w:val="20"/>
                <w:szCs w:val="20"/>
              </w:rPr>
              <w:t>8</w:t>
            </w:r>
            <w:r w:rsidR="00F30248">
              <w:rPr>
                <w:sz w:val="20"/>
                <w:szCs w:val="20"/>
              </w:rPr>
              <w:t>.07.2018</w:t>
            </w:r>
            <w:r>
              <w:rPr>
                <w:sz w:val="20"/>
                <w:szCs w:val="20"/>
              </w:rPr>
              <w:t xml:space="preserve"> г.;</w:t>
            </w:r>
          </w:p>
          <w:p w14:paraId="035645F8" w14:textId="77777777" w:rsidR="00007A74" w:rsidRDefault="00007A74" w:rsidP="00007A74">
            <w:pPr>
              <w:jc w:val="center"/>
              <w:rPr>
                <w:sz w:val="20"/>
                <w:szCs w:val="20"/>
              </w:rPr>
            </w:pPr>
          </w:p>
          <w:p w14:paraId="1FC6EA73" w14:textId="77777777" w:rsidR="00007A74" w:rsidRDefault="00007A74" w:rsidP="00007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смена- 1</w:t>
            </w:r>
            <w:r w:rsidR="000712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07127E">
              <w:rPr>
                <w:sz w:val="20"/>
                <w:szCs w:val="20"/>
              </w:rPr>
              <w:t>7</w:t>
            </w:r>
            <w:r w:rsidR="00F30248">
              <w:rPr>
                <w:sz w:val="20"/>
                <w:szCs w:val="20"/>
              </w:rPr>
              <w:t xml:space="preserve"> по  08.08.2018</w:t>
            </w:r>
            <w:r>
              <w:rPr>
                <w:sz w:val="20"/>
                <w:szCs w:val="20"/>
              </w:rPr>
              <w:t xml:space="preserve"> г.;</w:t>
            </w:r>
          </w:p>
          <w:p w14:paraId="2D1D0FD3" w14:textId="77777777" w:rsidR="00007A74" w:rsidRDefault="00007A74" w:rsidP="00007A74">
            <w:pPr>
              <w:jc w:val="center"/>
              <w:rPr>
                <w:sz w:val="20"/>
                <w:szCs w:val="20"/>
              </w:rPr>
            </w:pPr>
          </w:p>
          <w:p w14:paraId="4EF4E785" w14:textId="77777777" w:rsidR="00007A74" w:rsidRPr="00BE7D4E" w:rsidRDefault="00007A74" w:rsidP="000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смена-  0</w:t>
            </w:r>
            <w:r w:rsidR="000712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.08  по  2</w:t>
            </w:r>
            <w:r w:rsidR="0007127E">
              <w:rPr>
                <w:sz w:val="20"/>
                <w:szCs w:val="20"/>
              </w:rPr>
              <w:t>7</w:t>
            </w:r>
            <w:r w:rsidR="00F30248">
              <w:rPr>
                <w:sz w:val="20"/>
                <w:szCs w:val="20"/>
              </w:rPr>
              <w:t>.08.2018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14:paraId="2462B94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70 койко-мест</w:t>
            </w:r>
          </w:p>
        </w:tc>
        <w:tc>
          <w:tcPr>
            <w:tcW w:w="1985" w:type="dxa"/>
            <w:gridSpan w:val="2"/>
          </w:tcPr>
          <w:p w14:paraId="7A6B8C98" w14:textId="77777777" w:rsidR="00965DAE" w:rsidRPr="00BE7D4E" w:rsidRDefault="00965DAE" w:rsidP="00BE7D4E">
            <w:pPr>
              <w:ind w:right="-1"/>
              <w:jc w:val="both"/>
              <w:rPr>
                <w:sz w:val="20"/>
                <w:szCs w:val="20"/>
              </w:rPr>
            </w:pPr>
          </w:p>
          <w:p w14:paraId="0AFDAA51" w14:textId="77777777" w:rsidR="00965DAE" w:rsidRPr="00BE7D4E" w:rsidRDefault="00965DAE" w:rsidP="00E704FC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стационарные корпуса</w:t>
            </w:r>
          </w:p>
        </w:tc>
        <w:tc>
          <w:tcPr>
            <w:tcW w:w="1275" w:type="dxa"/>
          </w:tcPr>
          <w:p w14:paraId="407BAC1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не более 770 рублей</w:t>
            </w:r>
          </w:p>
        </w:tc>
        <w:tc>
          <w:tcPr>
            <w:tcW w:w="1134" w:type="dxa"/>
          </w:tcPr>
          <w:p w14:paraId="6385867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4850942" w14:textId="77777777" w:rsidR="00965DAE" w:rsidRPr="00BE7D4E" w:rsidRDefault="00F162A1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Оздоровительный лагерь круглогодичного действия,расположен в </w:t>
            </w:r>
            <w:r>
              <w:rPr>
                <w:sz w:val="20"/>
                <w:szCs w:val="20"/>
              </w:rPr>
              <w:t>парковой зоне г.Малгобек</w:t>
            </w:r>
            <w:r w:rsidRPr="00BE7D4E">
              <w:rPr>
                <w:sz w:val="20"/>
                <w:szCs w:val="20"/>
              </w:rPr>
              <w:t xml:space="preserve"> Рядом находится </w:t>
            </w:r>
            <w:r>
              <w:rPr>
                <w:sz w:val="20"/>
                <w:szCs w:val="20"/>
              </w:rPr>
              <w:t>Малгобекская районная больница, аттракционы, пруд</w:t>
            </w:r>
            <w:r w:rsidRPr="00BE7D4E">
              <w:rPr>
                <w:sz w:val="20"/>
                <w:szCs w:val="20"/>
              </w:rPr>
              <w:t xml:space="preserve"> Цель пограммы ДОЛ «</w:t>
            </w:r>
            <w:r>
              <w:rPr>
                <w:sz w:val="20"/>
                <w:szCs w:val="20"/>
              </w:rPr>
              <w:t>Нефтяник</w:t>
            </w:r>
            <w:r w:rsidRPr="00BE7D4E">
              <w:rPr>
                <w:sz w:val="20"/>
                <w:szCs w:val="20"/>
              </w:rPr>
              <w:t>» Организация отдыха детей  в летний период.Направлениедеятельности</w:t>
            </w:r>
            <w:r>
              <w:rPr>
                <w:sz w:val="20"/>
                <w:szCs w:val="20"/>
              </w:rPr>
              <w:t>:</w:t>
            </w:r>
            <w:r w:rsidRPr="00BE7D4E">
              <w:rPr>
                <w:sz w:val="20"/>
                <w:szCs w:val="20"/>
              </w:rPr>
              <w:t>патриотическое</w:t>
            </w:r>
            <w:r>
              <w:rPr>
                <w:sz w:val="20"/>
                <w:szCs w:val="20"/>
              </w:rPr>
              <w:t xml:space="preserve">, </w:t>
            </w:r>
            <w:r w:rsidRPr="00BE7D4E">
              <w:rPr>
                <w:sz w:val="20"/>
                <w:szCs w:val="20"/>
              </w:rPr>
              <w:t>экологическое, художественно</w:t>
            </w:r>
            <w:r>
              <w:rPr>
                <w:sz w:val="20"/>
                <w:szCs w:val="20"/>
              </w:rPr>
              <w:t xml:space="preserve">е, </w:t>
            </w:r>
            <w:r w:rsidRPr="00BE7D4E">
              <w:rPr>
                <w:sz w:val="20"/>
                <w:szCs w:val="20"/>
              </w:rPr>
              <w:t>эстетическое,физкультурно-оздоровительное</w:t>
            </w:r>
          </w:p>
        </w:tc>
        <w:tc>
          <w:tcPr>
            <w:tcW w:w="1134" w:type="dxa"/>
            <w:gridSpan w:val="2"/>
          </w:tcPr>
          <w:p w14:paraId="4EC0E405" w14:textId="77777777" w:rsidR="00F162A1" w:rsidRDefault="00F162A1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 и МЧС Малгобекского</w:t>
            </w:r>
            <w:r w:rsidRPr="00777F32">
              <w:rPr>
                <w:sz w:val="20"/>
                <w:szCs w:val="20"/>
              </w:rPr>
              <w:t xml:space="preserve"> р-</w:t>
            </w:r>
            <w:r>
              <w:rPr>
                <w:sz w:val="20"/>
                <w:szCs w:val="20"/>
              </w:rPr>
              <w:t>н</w:t>
            </w:r>
            <w:r w:rsidRPr="00777F3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</w:t>
            </w:r>
            <w:r w:rsidRPr="00777F32">
              <w:rPr>
                <w:sz w:val="20"/>
                <w:szCs w:val="20"/>
              </w:rPr>
              <w:t>замеча</w:t>
            </w:r>
            <w:r>
              <w:rPr>
                <w:sz w:val="20"/>
                <w:szCs w:val="20"/>
              </w:rPr>
              <w:t>-</w:t>
            </w:r>
            <w:r w:rsidRPr="00777F32">
              <w:rPr>
                <w:sz w:val="20"/>
                <w:szCs w:val="20"/>
              </w:rPr>
              <w:t>ний нет</w:t>
            </w:r>
            <w:r>
              <w:rPr>
                <w:sz w:val="20"/>
                <w:szCs w:val="20"/>
              </w:rPr>
              <w:t>)</w:t>
            </w:r>
          </w:p>
          <w:p w14:paraId="58F872C0" w14:textId="77777777" w:rsidR="00965DAE" w:rsidRPr="00BE7D4E" w:rsidRDefault="00F162A1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Роспотребнадзор( замечаний нет)</w:t>
            </w:r>
          </w:p>
        </w:tc>
      </w:tr>
      <w:tr w:rsidR="00965DAE" w:rsidRPr="00575ED6" w14:paraId="653CA7E7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7CE3CE5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3"/>
          </w:tcPr>
          <w:p w14:paraId="4A6FEDA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Государственное бюджетное учреждение «Детский оздоровительный лагерь«Аьрзи»</w:t>
            </w:r>
          </w:p>
        </w:tc>
        <w:tc>
          <w:tcPr>
            <w:tcW w:w="850" w:type="dxa"/>
            <w:gridSpan w:val="2"/>
          </w:tcPr>
          <w:p w14:paraId="42FDA1F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</w:tcPr>
          <w:p w14:paraId="173A9F2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Министерство труда, занятости и социального развития  Республики Ингушетия</w:t>
            </w:r>
          </w:p>
        </w:tc>
        <w:tc>
          <w:tcPr>
            <w:tcW w:w="1559" w:type="dxa"/>
            <w:gridSpan w:val="2"/>
          </w:tcPr>
          <w:p w14:paraId="3EF9482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Джейрахский  район,  с. Лейми.</w:t>
            </w:r>
          </w:p>
        </w:tc>
        <w:tc>
          <w:tcPr>
            <w:tcW w:w="1417" w:type="dxa"/>
            <w:gridSpan w:val="2"/>
          </w:tcPr>
          <w:p w14:paraId="7C51F2F4" w14:textId="77777777" w:rsidR="00AE1230" w:rsidRDefault="00965DAE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Круглогодичный</w:t>
            </w:r>
            <w:r w:rsidRPr="00BE7D4E">
              <w:rPr>
                <w:sz w:val="20"/>
                <w:szCs w:val="20"/>
              </w:rPr>
              <w:t>, 4 смены</w:t>
            </w:r>
          </w:p>
          <w:p w14:paraId="6EE28555" w14:textId="77777777" w:rsidR="00AE1230" w:rsidRDefault="00AE1230" w:rsidP="00BE7D4E">
            <w:pPr>
              <w:jc w:val="center"/>
              <w:rPr>
                <w:sz w:val="20"/>
                <w:szCs w:val="20"/>
              </w:rPr>
            </w:pPr>
          </w:p>
          <w:p w14:paraId="0321F01D" w14:textId="77777777" w:rsidR="00965DAE" w:rsidRDefault="00B82539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  <w:r w:rsidR="00F30248">
              <w:rPr>
                <w:sz w:val="20"/>
                <w:szCs w:val="20"/>
              </w:rPr>
              <w:t>-  04.06 по  24.06.2018</w:t>
            </w:r>
            <w:r w:rsidR="00AE1230">
              <w:rPr>
                <w:sz w:val="20"/>
                <w:szCs w:val="20"/>
              </w:rPr>
              <w:t xml:space="preserve"> г.</w:t>
            </w:r>
            <w:r w:rsidR="005A00DB">
              <w:rPr>
                <w:sz w:val="20"/>
                <w:szCs w:val="20"/>
              </w:rPr>
              <w:t>;</w:t>
            </w:r>
          </w:p>
          <w:p w14:paraId="4805411B" w14:textId="77777777" w:rsidR="00AE1230" w:rsidRDefault="00AE1230" w:rsidP="00BE7D4E">
            <w:pPr>
              <w:jc w:val="center"/>
              <w:rPr>
                <w:sz w:val="20"/>
                <w:szCs w:val="20"/>
              </w:rPr>
            </w:pPr>
          </w:p>
          <w:p w14:paraId="0C9F87F9" w14:textId="77777777" w:rsidR="00AE1230" w:rsidRDefault="00B82539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  <w:r w:rsidR="00F30248">
              <w:rPr>
                <w:sz w:val="20"/>
                <w:szCs w:val="20"/>
              </w:rPr>
              <w:t>- 29.06 по 19.07.2018</w:t>
            </w:r>
            <w:r w:rsidR="00AE1230">
              <w:rPr>
                <w:sz w:val="20"/>
                <w:szCs w:val="20"/>
              </w:rPr>
              <w:t xml:space="preserve"> г.</w:t>
            </w:r>
            <w:r w:rsidR="005A00DB">
              <w:rPr>
                <w:sz w:val="20"/>
                <w:szCs w:val="20"/>
              </w:rPr>
              <w:t>;</w:t>
            </w:r>
          </w:p>
          <w:p w14:paraId="5F3019CC" w14:textId="77777777" w:rsidR="00AE1230" w:rsidRDefault="00AE1230" w:rsidP="00BE7D4E">
            <w:pPr>
              <w:jc w:val="center"/>
              <w:rPr>
                <w:sz w:val="20"/>
                <w:szCs w:val="20"/>
              </w:rPr>
            </w:pPr>
          </w:p>
          <w:p w14:paraId="535A85BE" w14:textId="77777777" w:rsidR="00AE1230" w:rsidRDefault="00B82539" w:rsidP="00AE1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смена</w:t>
            </w:r>
            <w:r w:rsidR="00F30248">
              <w:rPr>
                <w:sz w:val="20"/>
                <w:szCs w:val="20"/>
              </w:rPr>
              <w:t>- 19.06 по  08.08.2018</w:t>
            </w:r>
            <w:r w:rsidR="00AE1230">
              <w:rPr>
                <w:sz w:val="20"/>
                <w:szCs w:val="20"/>
              </w:rPr>
              <w:t xml:space="preserve"> г.</w:t>
            </w:r>
            <w:r w:rsidR="005A00DB">
              <w:rPr>
                <w:sz w:val="20"/>
                <w:szCs w:val="20"/>
              </w:rPr>
              <w:t>;</w:t>
            </w:r>
          </w:p>
          <w:p w14:paraId="52C9B3AC" w14:textId="77777777" w:rsidR="00AE1230" w:rsidRDefault="00AE1230" w:rsidP="00AE1230">
            <w:pPr>
              <w:jc w:val="center"/>
              <w:rPr>
                <w:sz w:val="20"/>
                <w:szCs w:val="20"/>
              </w:rPr>
            </w:pPr>
          </w:p>
          <w:p w14:paraId="1EFEABAC" w14:textId="77777777" w:rsidR="00AE1230" w:rsidRPr="00BE7D4E" w:rsidRDefault="00B82539" w:rsidP="00AE1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смена</w:t>
            </w:r>
            <w:r w:rsidR="00AE1230">
              <w:rPr>
                <w:sz w:val="20"/>
                <w:szCs w:val="20"/>
              </w:rPr>
              <w:t xml:space="preserve">-  08.08  по  </w:t>
            </w:r>
            <w:r w:rsidR="00F30248">
              <w:rPr>
                <w:sz w:val="20"/>
                <w:szCs w:val="20"/>
              </w:rPr>
              <w:t>28.08.2018</w:t>
            </w:r>
            <w:r w:rsidR="005A00D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14:paraId="2B0CA55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lastRenderedPageBreak/>
              <w:t>450  койко-мест</w:t>
            </w:r>
          </w:p>
        </w:tc>
        <w:tc>
          <w:tcPr>
            <w:tcW w:w="1985" w:type="dxa"/>
            <w:gridSpan w:val="2"/>
          </w:tcPr>
          <w:p w14:paraId="1F2F31B4" w14:textId="77777777" w:rsidR="00965DAE" w:rsidRPr="00BE7D4E" w:rsidRDefault="00965DAE" w:rsidP="00BE7D4E">
            <w:pPr>
              <w:ind w:right="-1"/>
              <w:jc w:val="both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стационарные корпуса</w:t>
            </w:r>
          </w:p>
        </w:tc>
        <w:tc>
          <w:tcPr>
            <w:tcW w:w="1275" w:type="dxa"/>
          </w:tcPr>
          <w:p w14:paraId="709283F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Не более 810</w:t>
            </w:r>
          </w:p>
        </w:tc>
        <w:tc>
          <w:tcPr>
            <w:tcW w:w="1134" w:type="dxa"/>
          </w:tcPr>
          <w:p w14:paraId="3FDE19D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2268" w:type="dxa"/>
            <w:gridSpan w:val="3"/>
          </w:tcPr>
          <w:p w14:paraId="4692F97E" w14:textId="77777777" w:rsidR="00965DAE" w:rsidRDefault="00965DAE" w:rsidP="0047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ДОЛ  «Аьрзи»</w:t>
            </w:r>
          </w:p>
          <w:p w14:paraId="0F7A382F" w14:textId="77777777" w:rsidR="00965DAE" w:rsidRDefault="00965DAE" w:rsidP="0047005B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круглогодичного действия,</w:t>
            </w:r>
            <w:r>
              <w:rPr>
                <w:sz w:val="20"/>
                <w:szCs w:val="20"/>
              </w:rPr>
              <w:t>расположен в живописной местности Таргимской котловины</w:t>
            </w:r>
            <w:r w:rsidRPr="00BE7D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Из за удаленности  лагеря от ближайших  населенных пунктов  круглосуточно по сменно на территории лагеря  находятся </w:t>
            </w:r>
            <w:r>
              <w:rPr>
                <w:sz w:val="20"/>
                <w:szCs w:val="20"/>
              </w:rPr>
              <w:lastRenderedPageBreak/>
              <w:t>медицинский персонал, МЧС и сотрудники пожарно-спасательной групп.у которых имеются все необходимые медикаменты и материалы для выполнения поставленных перед ними задач, в случаи возникновения ЧС. Основная  цель лагеря «Аьрзи» это создание педагогической воспитательной среды, способствующей раскрытию интеллектуального, физического и творческого потенциала детей, формирования творческой индивидуальности, развитие эстетической культуры личности; основными направлениями программы лагеря, являются:</w:t>
            </w:r>
          </w:p>
          <w:p w14:paraId="5ECA1BA5" w14:textId="77777777" w:rsidR="00965DAE" w:rsidRDefault="00965DAE" w:rsidP="0047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нравственно-эстетическое, патриотическое, </w:t>
            </w:r>
            <w:r w:rsidRPr="00BE7D4E">
              <w:rPr>
                <w:sz w:val="20"/>
                <w:szCs w:val="20"/>
              </w:rPr>
              <w:t>экологич</w:t>
            </w:r>
            <w:r>
              <w:rPr>
                <w:sz w:val="20"/>
                <w:szCs w:val="20"/>
              </w:rPr>
              <w:t>еское, спортивно</w:t>
            </w:r>
            <w:r w:rsidRPr="00BE7D4E">
              <w:rPr>
                <w:sz w:val="20"/>
                <w:szCs w:val="20"/>
              </w:rPr>
              <w:t>-оздоровительное,</w:t>
            </w:r>
            <w:r>
              <w:rPr>
                <w:sz w:val="20"/>
                <w:szCs w:val="20"/>
              </w:rPr>
              <w:t xml:space="preserve"> творческое,  досуговые мероприятия на прямую связанные с </w:t>
            </w:r>
            <w:r>
              <w:rPr>
                <w:sz w:val="20"/>
                <w:szCs w:val="20"/>
              </w:rPr>
              <w:lastRenderedPageBreak/>
              <w:t xml:space="preserve">другими направлениями программы Экскурсии по утвержденным и согласованным с МЧС и комитетом по туризму туристическим маршрутам таких как «Тропа отцов», «Чудо гор», «Лейми». Викторины на развивающие, познавательные и актуальные темы «Закон и порядок», «Патриотам всегда почет», «Осторожно пешеход», «Экология и наша жизнь». Спортивные игры и турниры такие как «Веселые старты» «А ну-ка мальчики и девочки», «Ингушские национальные игры», турниры  волейболу, футболу, баскетболу, турнир по армрестлингу, настольному теннису , шахматам, шашкам, домино  и тд. Конкурсы – «Золотая кисть», «Молодые голоса», «Волшебные руки»,  «Юный театрал», «Зарница»,  «Танцы народов мира  », «Защитник Родины»,  конкурс «Миниатюра», </w:t>
            </w:r>
            <w:r>
              <w:rPr>
                <w:sz w:val="20"/>
                <w:szCs w:val="20"/>
              </w:rPr>
              <w:lastRenderedPageBreak/>
              <w:t>«Юных пожарник», конкурс «Юный следопыт», «Лучший голос гор», «Лучший чтец».КВН, игра «Найдите слово», Брейн Ринг, Эрудит, конкурс патриотическая песня «Баллада», Конкурс «Люби и знай свой край», конкурс «Юный художник», «Лес, горы, луг», «Авторская песня», конкурс «Юный  патриот».</w:t>
            </w:r>
          </w:p>
          <w:p w14:paraId="0A93681B" w14:textId="77777777" w:rsidR="00965DAE" w:rsidRPr="00BE7D4E" w:rsidRDefault="00965DAE" w:rsidP="0047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Беседа на тему: «Правила поведения в лагере «Аьрзи»», «Эстетическое и нравственное воспитание», «Правила поведения в лесу».  Каждый день отдыха ребенка начинается с утренней зарядки и заканчивается дискотекой. Бассейн отсутствует. </w:t>
            </w:r>
          </w:p>
        </w:tc>
        <w:tc>
          <w:tcPr>
            <w:tcW w:w="1134" w:type="dxa"/>
            <w:gridSpan w:val="2"/>
          </w:tcPr>
          <w:p w14:paraId="540D7B25" w14:textId="77777777" w:rsidR="00965DAE" w:rsidRPr="00BE7D4E" w:rsidRDefault="00965DAE" w:rsidP="004517B0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lastRenderedPageBreak/>
              <w:t xml:space="preserve">Совместная проверка прокуратуры и </w:t>
            </w:r>
            <w:r>
              <w:rPr>
                <w:sz w:val="20"/>
                <w:szCs w:val="20"/>
              </w:rPr>
              <w:t>МЧС Джейрахского р-на</w:t>
            </w:r>
          </w:p>
          <w:p w14:paraId="243A2225" w14:textId="77777777" w:rsidR="00965DAE" w:rsidRPr="00BE7D4E" w:rsidRDefault="00965DAE" w:rsidP="004517B0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Проверка роспотребнаднадзора по </w:t>
            </w:r>
            <w:r w:rsidRPr="00BE7D4E">
              <w:rPr>
                <w:sz w:val="20"/>
                <w:szCs w:val="20"/>
              </w:rPr>
              <w:lastRenderedPageBreak/>
              <w:t>респ</w:t>
            </w:r>
            <w:r>
              <w:rPr>
                <w:sz w:val="20"/>
                <w:szCs w:val="20"/>
              </w:rPr>
              <w:t xml:space="preserve">ублике Ингушетия: Общественная  организация  «РО ОНФ», Общественная </w:t>
            </w:r>
          </w:p>
        </w:tc>
      </w:tr>
      <w:tr w:rsidR="00965DAE" w:rsidRPr="00575ED6" w14:paraId="64A5D684" w14:textId="77777777" w:rsidTr="00BE7D4E">
        <w:trPr>
          <w:gridAfter w:val="1"/>
          <w:wAfter w:w="61" w:type="dxa"/>
        </w:trPr>
        <w:tc>
          <w:tcPr>
            <w:tcW w:w="16160" w:type="dxa"/>
            <w:gridSpan w:val="22"/>
          </w:tcPr>
          <w:p w14:paraId="6302272D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lastRenderedPageBreak/>
              <w:t>1.2. Организация с дневным пребыванием</w:t>
            </w:r>
          </w:p>
        </w:tc>
      </w:tr>
      <w:tr w:rsidR="00965DAE" w:rsidRPr="00575ED6" w14:paraId="4F916DA9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492378B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70DBF55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41605FD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4A063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7DE160C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E009391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729E6E9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D8C4C3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53BB9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01D6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18566F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5CCDEE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31DF908E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1928D4EC" w14:textId="77777777" w:rsidR="00965DAE" w:rsidRPr="00BE7D4E" w:rsidRDefault="00965DAE" w:rsidP="00E21518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1.3.Специализированный (профильный) лагерь </w:t>
            </w:r>
          </w:p>
        </w:tc>
        <w:tc>
          <w:tcPr>
            <w:tcW w:w="1134" w:type="dxa"/>
            <w:gridSpan w:val="2"/>
          </w:tcPr>
          <w:p w14:paraId="4E7D241F" w14:textId="77777777" w:rsidR="00965DAE" w:rsidRPr="00BE7D4E" w:rsidRDefault="00965DAE" w:rsidP="00BE7D4E">
            <w:pPr>
              <w:pStyle w:val="a3"/>
              <w:ind w:left="360"/>
              <w:rPr>
                <w:sz w:val="20"/>
                <w:szCs w:val="20"/>
              </w:rPr>
            </w:pPr>
          </w:p>
        </w:tc>
      </w:tr>
      <w:tr w:rsidR="00965DAE" w:rsidRPr="00575ED6" w14:paraId="0FE06C59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68B9628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2B052E0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0C2C43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EE426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1755942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DEE0BFE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04F195E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58CFBF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AC3F1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D9D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A95644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3517D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05E719EE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2FA952A0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1.4.Лагеря труда и отдыха</w:t>
            </w:r>
          </w:p>
        </w:tc>
        <w:tc>
          <w:tcPr>
            <w:tcW w:w="1134" w:type="dxa"/>
            <w:gridSpan w:val="2"/>
          </w:tcPr>
          <w:p w14:paraId="0DD38021" w14:textId="77777777" w:rsidR="00965DAE" w:rsidRPr="00BE7D4E" w:rsidRDefault="00965DAE" w:rsidP="00BE7D4E">
            <w:pPr>
              <w:pStyle w:val="a3"/>
              <w:ind w:left="360"/>
              <w:rPr>
                <w:sz w:val="20"/>
                <w:szCs w:val="20"/>
              </w:rPr>
            </w:pPr>
          </w:p>
        </w:tc>
      </w:tr>
      <w:tr w:rsidR="00965DAE" w:rsidRPr="00575ED6" w14:paraId="63CBF478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0DDA6BD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0F671F2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222AFB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BB370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3AC896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E2DE013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0FA0F55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42B0A8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40481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A932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18B9E6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44986F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38DDA153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226E7CA8" w14:textId="77777777" w:rsidR="00965DAE" w:rsidRPr="00BE7D4E" w:rsidRDefault="00965DAE" w:rsidP="00BE7D4E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Палаточные лагеря</w:t>
            </w:r>
          </w:p>
        </w:tc>
        <w:tc>
          <w:tcPr>
            <w:tcW w:w="1134" w:type="dxa"/>
            <w:gridSpan w:val="2"/>
          </w:tcPr>
          <w:p w14:paraId="03B10370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5006CBF0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2982CB7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19C5483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406F21B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6E5AB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E9B7034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C2C648C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E19F753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531E1E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B5127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2697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1E525A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E2DB6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3B301EC9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2FCA9CC4" w14:textId="77777777" w:rsidR="00965DAE" w:rsidRPr="00BE7D4E" w:rsidRDefault="00965DAE" w:rsidP="00BE7D4E">
            <w:pPr>
              <w:pStyle w:val="a3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Оздоровительно-образовательные центры, базы и  комплексы, иные оздоровительные организации,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1134" w:type="dxa"/>
            <w:gridSpan w:val="2"/>
          </w:tcPr>
          <w:p w14:paraId="0AECD83C" w14:textId="77777777" w:rsidR="00965DAE" w:rsidRPr="00BE7D4E" w:rsidRDefault="00965DAE" w:rsidP="00BE7D4E">
            <w:pPr>
              <w:pStyle w:val="a3"/>
              <w:ind w:left="360"/>
              <w:rPr>
                <w:sz w:val="20"/>
                <w:szCs w:val="20"/>
              </w:rPr>
            </w:pPr>
          </w:p>
        </w:tc>
      </w:tr>
      <w:tr w:rsidR="00965DAE" w:rsidRPr="00575ED6" w14:paraId="6957CE55" w14:textId="77777777" w:rsidTr="00BE7D4E">
        <w:trPr>
          <w:trHeight w:val="283"/>
        </w:trPr>
        <w:tc>
          <w:tcPr>
            <w:tcW w:w="1456" w:type="dxa"/>
            <w:gridSpan w:val="2"/>
          </w:tcPr>
          <w:p w14:paraId="4019C63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3"/>
          </w:tcPr>
          <w:p w14:paraId="37D5BA2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D52DD9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0F0B633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42E8FBE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14:paraId="7F14DA7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5E0D98E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</w:tcPr>
          <w:p w14:paraId="4AB01DC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14:paraId="6172394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60CFDA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14:paraId="6B6D240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50CDBC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73480CD8" w14:textId="77777777" w:rsidTr="00BE7D4E">
        <w:trPr>
          <w:gridAfter w:val="1"/>
          <w:wAfter w:w="61" w:type="dxa"/>
          <w:trHeight w:val="966"/>
        </w:trPr>
        <w:tc>
          <w:tcPr>
            <w:tcW w:w="15026" w:type="dxa"/>
            <w:gridSpan w:val="20"/>
          </w:tcPr>
          <w:p w14:paraId="689394CD" w14:textId="77777777" w:rsidR="00965DAE" w:rsidRPr="00BE7D4E" w:rsidRDefault="00965DAE" w:rsidP="00E21518">
            <w:pPr>
              <w:ind w:right="395"/>
              <w:jc w:val="center"/>
              <w:rPr>
                <w:b/>
                <w:sz w:val="20"/>
                <w:szCs w:val="20"/>
              </w:rPr>
            </w:pPr>
            <w:r w:rsidRPr="00BE7D4E">
              <w:rPr>
                <w:b/>
                <w:sz w:val="20"/>
                <w:szCs w:val="20"/>
              </w:rPr>
              <w:t xml:space="preserve">РАЗДЕЛ II  «Информация о действующих организациях отдыха и оздоровления детей, расположенных на территории иных субъектов Российских Федерации или за пределами территории Российской Федерации, находящихся в государственной (федеральной или собственности </w:t>
            </w:r>
            <w:r w:rsidR="00E21518">
              <w:rPr>
                <w:b/>
                <w:sz w:val="20"/>
                <w:szCs w:val="20"/>
              </w:rPr>
              <w:t>Республики Ингушетия</w:t>
            </w:r>
            <w:r w:rsidRPr="00BE7D4E">
              <w:rPr>
                <w:b/>
                <w:sz w:val="20"/>
                <w:szCs w:val="20"/>
              </w:rPr>
              <w:t xml:space="preserve">, в собственности муниципальных образований, входящих в состав </w:t>
            </w:r>
            <w:r w:rsidR="00E21518">
              <w:rPr>
                <w:b/>
                <w:sz w:val="20"/>
                <w:szCs w:val="20"/>
              </w:rPr>
              <w:t>Республики Ингушетия</w:t>
            </w:r>
            <w:r w:rsidRPr="00BE7D4E">
              <w:rPr>
                <w:b/>
                <w:sz w:val="20"/>
                <w:szCs w:val="20"/>
              </w:rPr>
              <w:t xml:space="preserve">, или на содержании балансодержателей, имеющих регистрацию юридического лица на территории Республики Ингушетия </w:t>
            </w:r>
          </w:p>
        </w:tc>
        <w:tc>
          <w:tcPr>
            <w:tcW w:w="1134" w:type="dxa"/>
            <w:gridSpan w:val="2"/>
          </w:tcPr>
          <w:p w14:paraId="00C07B55" w14:textId="77777777" w:rsidR="00965DAE" w:rsidRPr="00BE7D4E" w:rsidRDefault="00965DAE" w:rsidP="00BE7D4E">
            <w:pPr>
              <w:ind w:right="395"/>
              <w:jc w:val="center"/>
              <w:rPr>
                <w:b/>
                <w:sz w:val="20"/>
                <w:szCs w:val="20"/>
              </w:rPr>
            </w:pPr>
          </w:p>
        </w:tc>
      </w:tr>
      <w:tr w:rsidR="00965DAE" w:rsidRPr="00575ED6" w14:paraId="01944B3D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2E21B7A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E903AF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5E321A3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5D5E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D8BD1C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7FC082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AD27F5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86CE48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8815C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7CA4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CD904D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C9B017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2EA1AE63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31171331" w14:textId="77777777" w:rsidR="00965DAE" w:rsidRPr="00BE7D4E" w:rsidRDefault="00965DAE" w:rsidP="00E21518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 xml:space="preserve">2.1. Загородный оздоровительный лагерь </w:t>
            </w:r>
          </w:p>
        </w:tc>
        <w:tc>
          <w:tcPr>
            <w:tcW w:w="1134" w:type="dxa"/>
            <w:gridSpan w:val="2"/>
          </w:tcPr>
          <w:p w14:paraId="5D4802D6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5C39B897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0BABD7A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A7C99F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92AE44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84724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21CD36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4CA7757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65145EF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6F4A915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075A8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7D27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EC203A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41246F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46679C7A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2D6B558B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2.2. Организации отдыха с дневным пребыванием детей</w:t>
            </w:r>
          </w:p>
        </w:tc>
        <w:tc>
          <w:tcPr>
            <w:tcW w:w="1134" w:type="dxa"/>
            <w:gridSpan w:val="2"/>
          </w:tcPr>
          <w:p w14:paraId="09BD836D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79C28E2E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0FEAD0C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3E58680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609C2A3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0D417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1968F16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7FC12AF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C65BFA8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6766215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9D6F2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D4B5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8FFEFD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DA1F86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2E30DA5A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37D57F1C" w14:textId="77777777" w:rsidR="00965DAE" w:rsidRPr="00BE7D4E" w:rsidRDefault="00965DAE" w:rsidP="00BE7D4E">
            <w:pPr>
              <w:ind w:right="395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2.3. Специализированные (профильные) лагеря</w:t>
            </w:r>
          </w:p>
        </w:tc>
        <w:tc>
          <w:tcPr>
            <w:tcW w:w="1134" w:type="dxa"/>
            <w:gridSpan w:val="2"/>
          </w:tcPr>
          <w:p w14:paraId="147A2D84" w14:textId="77777777" w:rsidR="00965DAE" w:rsidRPr="00BE7D4E" w:rsidRDefault="00965DAE" w:rsidP="00BE7D4E">
            <w:pPr>
              <w:ind w:right="395"/>
              <w:rPr>
                <w:sz w:val="20"/>
                <w:szCs w:val="20"/>
              </w:rPr>
            </w:pPr>
          </w:p>
        </w:tc>
      </w:tr>
      <w:tr w:rsidR="00965DAE" w:rsidRPr="00575ED6" w14:paraId="6AE870E6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2335676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2CD3A9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64E11C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0C74A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4E40C7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BBE733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455E95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EE617A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2577F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74D7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FE2A95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58643E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693D8BFD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72402249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2.4. Лагеря труда и отдыха</w:t>
            </w:r>
          </w:p>
        </w:tc>
        <w:tc>
          <w:tcPr>
            <w:tcW w:w="1134" w:type="dxa"/>
            <w:gridSpan w:val="2"/>
          </w:tcPr>
          <w:p w14:paraId="217038BE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716EDF54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7930673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50F5727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334267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B3FBF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DD62C0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C64586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09FEF9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2B71F9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44A6E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294E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DD6235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B17F71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369C8372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457A9FA3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2.5. Палаточные лагеря</w:t>
            </w:r>
          </w:p>
        </w:tc>
        <w:tc>
          <w:tcPr>
            <w:tcW w:w="1134" w:type="dxa"/>
            <w:gridSpan w:val="2"/>
          </w:tcPr>
          <w:p w14:paraId="0C4B0F74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55247D95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2D6B8FF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127FEC7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509FB8B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D5D3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66E6EB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59AF50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4B688A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9A60FB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B6BD0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E503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3D8414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A4DC8F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5443E6AF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73F297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2.6.  Оздоровительно-образовательные центры, базы и комплексы, иные оздоровительные организации,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1134" w:type="dxa"/>
            <w:gridSpan w:val="2"/>
          </w:tcPr>
          <w:p w14:paraId="3CB0589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0CE236AD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4BF5A02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290D536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F4482F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60DF3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9606F0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390AA9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FEDA9D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B9A6DE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77495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4F28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D183AA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58EA87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1A1B6844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5D5842F8" w14:textId="77777777" w:rsidR="00965DAE" w:rsidRPr="00BE7D4E" w:rsidRDefault="00965DAE" w:rsidP="00E21518">
            <w:pPr>
              <w:jc w:val="center"/>
              <w:rPr>
                <w:b/>
                <w:sz w:val="20"/>
                <w:szCs w:val="20"/>
              </w:rPr>
            </w:pPr>
            <w:r w:rsidRPr="00BE7D4E">
              <w:rPr>
                <w:b/>
                <w:sz w:val="20"/>
                <w:szCs w:val="20"/>
              </w:rPr>
              <w:t>РАЗДЕЛ I</w:t>
            </w:r>
            <w:r w:rsidRPr="00BE7D4E">
              <w:rPr>
                <w:b/>
                <w:sz w:val="20"/>
                <w:szCs w:val="20"/>
                <w:lang w:val="en-US"/>
              </w:rPr>
              <w:t>I</w:t>
            </w:r>
            <w:r w:rsidRPr="00BE7D4E">
              <w:rPr>
                <w:b/>
                <w:sz w:val="20"/>
                <w:szCs w:val="20"/>
              </w:rPr>
              <w:t>I « Информация о недействующих организациях отдыха и оздоровления детей, расположенных на территории иных субъектов Российских Федерации или за пределами территории Российской Федерации, находящихся в государственной (федеральной или собственности  Республики</w:t>
            </w:r>
            <w:r w:rsidR="00E21518">
              <w:rPr>
                <w:b/>
                <w:sz w:val="20"/>
                <w:szCs w:val="20"/>
              </w:rPr>
              <w:t xml:space="preserve"> Ингушетия</w:t>
            </w:r>
            <w:r w:rsidRPr="00BE7D4E">
              <w:rPr>
                <w:b/>
                <w:sz w:val="20"/>
                <w:szCs w:val="20"/>
              </w:rPr>
              <w:t>, в собственности муниципальных образований, входящих в состав  Республики</w:t>
            </w:r>
            <w:r w:rsidR="00E21518">
              <w:rPr>
                <w:b/>
                <w:sz w:val="20"/>
                <w:szCs w:val="20"/>
              </w:rPr>
              <w:t xml:space="preserve"> Ингушетия</w:t>
            </w:r>
            <w:r w:rsidRPr="00BE7D4E">
              <w:rPr>
                <w:b/>
                <w:sz w:val="20"/>
                <w:szCs w:val="20"/>
              </w:rPr>
              <w:t xml:space="preserve">, или на содержании балансодержателей, имеющих регистрацию юридического лица на Республики Ингушетия </w:t>
            </w:r>
          </w:p>
        </w:tc>
        <w:tc>
          <w:tcPr>
            <w:tcW w:w="1134" w:type="dxa"/>
            <w:gridSpan w:val="2"/>
          </w:tcPr>
          <w:p w14:paraId="1E0DFFCF" w14:textId="77777777" w:rsidR="00965DAE" w:rsidRPr="00BE7D4E" w:rsidRDefault="00965DAE" w:rsidP="00BE7D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5DAE" w:rsidRPr="00575ED6" w14:paraId="1791CD68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287BB7C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2D46BE5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E00D00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A17E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B4C87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57AA61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D4290A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DB5324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56000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B84D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53377B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2851C0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0933219F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4F81C87A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3.1.Загородный оздоровительный лагерь</w:t>
            </w:r>
          </w:p>
        </w:tc>
        <w:tc>
          <w:tcPr>
            <w:tcW w:w="1134" w:type="dxa"/>
            <w:gridSpan w:val="2"/>
          </w:tcPr>
          <w:p w14:paraId="40F4C4EA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6DA5713B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099D97B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7DD2483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728F55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8ED9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39F6B4E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5E48B0B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BB6FAA3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5BA30A8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E9772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D9A2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0602C8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49906C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658A3235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7EF5D113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3.2. Организации отдыха с дневным пребыванием</w:t>
            </w:r>
          </w:p>
        </w:tc>
        <w:tc>
          <w:tcPr>
            <w:tcW w:w="1134" w:type="dxa"/>
            <w:gridSpan w:val="2"/>
          </w:tcPr>
          <w:p w14:paraId="3762D4CB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32762A1C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01B4F98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16D503C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4FE1C4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8F580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D312A5C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232E422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566EEF4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8E9D131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B3AB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93AE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2B58C6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9D744C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57AFCA12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7A3A4744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3.3. Специализированные (профильные) лагеря</w:t>
            </w:r>
          </w:p>
        </w:tc>
        <w:tc>
          <w:tcPr>
            <w:tcW w:w="1134" w:type="dxa"/>
            <w:gridSpan w:val="2"/>
          </w:tcPr>
          <w:p w14:paraId="28CCE667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677984CB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0DE7E76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14A57CF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BB6DC3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2A88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7C8B59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9EA928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703516D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557B86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49762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55A0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19BA56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B25E2C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286D7974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3BE848CC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3.4. Лагеря труда и отдыха</w:t>
            </w:r>
          </w:p>
        </w:tc>
        <w:tc>
          <w:tcPr>
            <w:tcW w:w="1134" w:type="dxa"/>
            <w:gridSpan w:val="2"/>
          </w:tcPr>
          <w:p w14:paraId="593D86E9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0D75D07A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0AD924B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4761741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0AE7AE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CE74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430501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C7DD030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1A873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66928E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B52127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B00B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3779A7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6D983A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00BFC701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7BCB7EE8" w14:textId="77777777" w:rsidR="00965DAE" w:rsidRPr="00BE7D4E" w:rsidRDefault="00965DAE" w:rsidP="00191CBA">
            <w:pPr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3.5. Палаточные лагеря</w:t>
            </w:r>
          </w:p>
        </w:tc>
        <w:tc>
          <w:tcPr>
            <w:tcW w:w="1134" w:type="dxa"/>
            <w:gridSpan w:val="2"/>
          </w:tcPr>
          <w:p w14:paraId="48D07906" w14:textId="77777777" w:rsidR="00965DAE" w:rsidRPr="00BE7D4E" w:rsidRDefault="00965DAE" w:rsidP="00191CBA">
            <w:pPr>
              <w:rPr>
                <w:sz w:val="20"/>
                <w:szCs w:val="20"/>
              </w:rPr>
            </w:pPr>
          </w:p>
        </w:tc>
      </w:tr>
      <w:tr w:rsidR="00965DAE" w:rsidRPr="00575ED6" w14:paraId="60CE3A63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5842337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7EBCA48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601E8D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DCFA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E231952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38F43B7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A25B71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3EDF7F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4EE6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323F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6B7239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ADCB9B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19459942" w14:textId="77777777" w:rsidTr="00BE7D4E">
        <w:trPr>
          <w:gridAfter w:val="1"/>
          <w:wAfter w:w="61" w:type="dxa"/>
        </w:trPr>
        <w:tc>
          <w:tcPr>
            <w:tcW w:w="15026" w:type="dxa"/>
            <w:gridSpan w:val="20"/>
          </w:tcPr>
          <w:p w14:paraId="62A2C0A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  <w:r w:rsidRPr="00BE7D4E">
              <w:rPr>
                <w:sz w:val="20"/>
                <w:szCs w:val="20"/>
              </w:rPr>
              <w:t>3.6. Оздоровительно-образовательные центры, базы и комплексы, иные оздоровительные организации, деятельность которых направлена на реализацию услуг по обеспечению отдыха детей и из оздоровления</w:t>
            </w:r>
          </w:p>
        </w:tc>
        <w:tc>
          <w:tcPr>
            <w:tcW w:w="1134" w:type="dxa"/>
            <w:gridSpan w:val="2"/>
          </w:tcPr>
          <w:p w14:paraId="18C6AF7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  <w:tr w:rsidR="00965DAE" w:rsidRPr="00575ED6" w14:paraId="791BB360" w14:textId="77777777" w:rsidTr="005A00DB">
        <w:trPr>
          <w:gridAfter w:val="1"/>
          <w:wAfter w:w="61" w:type="dxa"/>
        </w:trPr>
        <w:tc>
          <w:tcPr>
            <w:tcW w:w="425" w:type="dxa"/>
          </w:tcPr>
          <w:p w14:paraId="1E154196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3081CB58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E62BD1E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FE130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A2D839C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F1EBFC1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9AF1EE9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E41BBA4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C86B1B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1AD33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21E2E75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E9096F" w14:textId="77777777" w:rsidR="00965DAE" w:rsidRPr="00BE7D4E" w:rsidRDefault="00965DAE" w:rsidP="00BE7D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BD51BA" w14:textId="77777777" w:rsidR="00965DAE" w:rsidRPr="00AD364A" w:rsidRDefault="00965DAE" w:rsidP="006F3A03">
      <w:pPr>
        <w:rPr>
          <w:sz w:val="22"/>
          <w:szCs w:val="22"/>
        </w:rPr>
      </w:pPr>
    </w:p>
    <w:p w14:paraId="17F51D1F" w14:textId="77777777" w:rsidR="00965DAE" w:rsidRPr="00AD364A" w:rsidRDefault="00965DAE" w:rsidP="006F3A03">
      <w:pPr>
        <w:rPr>
          <w:sz w:val="22"/>
          <w:szCs w:val="22"/>
        </w:rPr>
      </w:pPr>
    </w:p>
    <w:p w14:paraId="316AEBDB" w14:textId="77777777" w:rsidR="00965DAE" w:rsidRPr="00AD364A" w:rsidRDefault="00965DAE" w:rsidP="006F3A03">
      <w:pPr>
        <w:rPr>
          <w:sz w:val="22"/>
          <w:szCs w:val="22"/>
        </w:rPr>
      </w:pPr>
    </w:p>
    <w:p w14:paraId="6DE6EFDF" w14:textId="77777777" w:rsidR="00965DAE" w:rsidRDefault="00965DAE"/>
    <w:sectPr w:rsidR="00965DAE" w:rsidSect="00EC4E3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8128A"/>
    <w:multiLevelType w:val="multilevel"/>
    <w:tmpl w:val="C0DE7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2E363B9"/>
    <w:multiLevelType w:val="multilevel"/>
    <w:tmpl w:val="19BE0C2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03"/>
    <w:rsid w:val="00007A74"/>
    <w:rsid w:val="00012691"/>
    <w:rsid w:val="0007127E"/>
    <w:rsid w:val="00083841"/>
    <w:rsid w:val="000E0582"/>
    <w:rsid w:val="00191CBA"/>
    <w:rsid w:val="001F1E4C"/>
    <w:rsid w:val="004517B0"/>
    <w:rsid w:val="00464EF9"/>
    <w:rsid w:val="0047005B"/>
    <w:rsid w:val="004C5E46"/>
    <w:rsid w:val="004C6E32"/>
    <w:rsid w:val="0053263E"/>
    <w:rsid w:val="00575ED6"/>
    <w:rsid w:val="0059785B"/>
    <w:rsid w:val="005A00DB"/>
    <w:rsid w:val="005E775C"/>
    <w:rsid w:val="006C2E11"/>
    <w:rsid w:val="006D31BF"/>
    <w:rsid w:val="006F3A03"/>
    <w:rsid w:val="00713790"/>
    <w:rsid w:val="0073384A"/>
    <w:rsid w:val="007A5E12"/>
    <w:rsid w:val="00835C4A"/>
    <w:rsid w:val="008F10E9"/>
    <w:rsid w:val="008F68A4"/>
    <w:rsid w:val="00965DAE"/>
    <w:rsid w:val="009735A9"/>
    <w:rsid w:val="009D03DB"/>
    <w:rsid w:val="00A20CC3"/>
    <w:rsid w:val="00A50C1A"/>
    <w:rsid w:val="00AA2BFC"/>
    <w:rsid w:val="00AB47B5"/>
    <w:rsid w:val="00AD364A"/>
    <w:rsid w:val="00AE1230"/>
    <w:rsid w:val="00B15D9E"/>
    <w:rsid w:val="00B43E41"/>
    <w:rsid w:val="00B82539"/>
    <w:rsid w:val="00BD7075"/>
    <w:rsid w:val="00BE7C70"/>
    <w:rsid w:val="00BE7D4E"/>
    <w:rsid w:val="00CA02AF"/>
    <w:rsid w:val="00CE3371"/>
    <w:rsid w:val="00D44E5F"/>
    <w:rsid w:val="00D45703"/>
    <w:rsid w:val="00D8463A"/>
    <w:rsid w:val="00DD1655"/>
    <w:rsid w:val="00E21518"/>
    <w:rsid w:val="00E704FC"/>
    <w:rsid w:val="00E9580F"/>
    <w:rsid w:val="00EC4E31"/>
    <w:rsid w:val="00F162A1"/>
    <w:rsid w:val="00F30248"/>
    <w:rsid w:val="00F34F9A"/>
    <w:rsid w:val="00F91A64"/>
    <w:rsid w:val="00FB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97A9"/>
  <w15:docId w15:val="{0D23B4DD-ABF1-4DE0-B3FA-541C77D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A0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A03"/>
    <w:pPr>
      <w:ind w:left="720"/>
      <w:contextualSpacing/>
    </w:pPr>
  </w:style>
  <w:style w:type="character" w:customStyle="1" w:styleId="a4">
    <w:name w:val="Гипертекстовая ссылка"/>
    <w:uiPriority w:val="99"/>
    <w:rsid w:val="006F3A03"/>
    <w:rPr>
      <w:rFonts w:cs="Times New Roman"/>
      <w:color w:val="106BBE"/>
    </w:rPr>
  </w:style>
  <w:style w:type="table" w:styleId="a5">
    <w:name w:val="Table Grid"/>
    <w:basedOn w:val="a1"/>
    <w:uiPriority w:val="99"/>
    <w:rsid w:val="006F3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6F3A03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B0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B09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Аверьянова</cp:lastModifiedBy>
  <cp:revision>2</cp:revision>
  <cp:lastPrinted>2017-07-21T17:42:00Z</cp:lastPrinted>
  <dcterms:created xsi:type="dcterms:W3CDTF">2018-04-10T14:53:00Z</dcterms:created>
  <dcterms:modified xsi:type="dcterms:W3CDTF">2018-04-10T14:53:00Z</dcterms:modified>
</cp:coreProperties>
</file>